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ECBD" w14:textId="27F952A4" w:rsidR="00BA2A1E" w:rsidRPr="00BA2A1E" w:rsidRDefault="00BA2A1E" w:rsidP="00BA2A1E">
      <w:pPr>
        <w:pStyle w:val="Heading1"/>
        <w:rPr>
          <w:sz w:val="56"/>
          <w:szCs w:val="56"/>
        </w:rPr>
      </w:pPr>
      <w:bookmarkStart w:id="0" w:name="_Hlk191798997"/>
      <w:bookmarkEnd w:id="0"/>
      <w:r w:rsidRPr="00BA2A1E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12A88D4" wp14:editId="52B06E6B">
            <wp:simplePos x="0" y="0"/>
            <wp:positionH relativeFrom="column">
              <wp:posOffset>3943350</wp:posOffset>
            </wp:positionH>
            <wp:positionV relativeFrom="paragraph">
              <wp:posOffset>273050</wp:posOffset>
            </wp:positionV>
            <wp:extent cx="1949450" cy="2254250"/>
            <wp:effectExtent l="0" t="0" r="0" b="0"/>
            <wp:wrapSquare wrapText="bothSides"/>
            <wp:docPr id="1588469480" name="Picture 2" descr="A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69480" name="Picture 2" descr="A red sign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2A1E">
        <w:rPr>
          <w:sz w:val="56"/>
          <w:szCs w:val="56"/>
        </w:rPr>
        <w:t>T</w:t>
      </w:r>
      <w:r w:rsidRPr="00BA2A1E">
        <w:rPr>
          <w:sz w:val="56"/>
          <w:szCs w:val="56"/>
        </w:rPr>
        <w:t xml:space="preserve">he Sorted Checklist </w:t>
      </w:r>
    </w:p>
    <w:p w14:paraId="724D159A" w14:textId="276B5DF1" w:rsidR="00BA2A1E" w:rsidRPr="000735F4" w:rsidRDefault="00BA2A1E" w:rsidP="00BA2A1E">
      <w:pPr>
        <w:rPr>
          <w:rFonts w:cstheme="minorHAnsi"/>
        </w:rPr>
      </w:pPr>
      <w:r w:rsidRPr="000735F4">
        <w:rPr>
          <w:rFonts w:cstheme="minorHAnsi"/>
        </w:rPr>
        <w:t>This is</w:t>
      </w:r>
      <w:r>
        <w:rPr>
          <w:rFonts w:cstheme="minorHAnsi"/>
        </w:rPr>
        <w:t xml:space="preserve"> </w:t>
      </w:r>
      <w:r w:rsidRPr="000735F4">
        <w:rPr>
          <w:rFonts w:cstheme="minorHAnsi"/>
        </w:rPr>
        <w:t xml:space="preserve">the foundation for getting Sorted. </w:t>
      </w:r>
    </w:p>
    <w:p w14:paraId="1242BA65" w14:textId="77777777" w:rsidR="00BA2A1E" w:rsidRPr="000735F4" w:rsidRDefault="00BA2A1E" w:rsidP="00BA2A1E">
      <w:pPr>
        <w:rPr>
          <w:rFonts w:cstheme="minorHAnsi"/>
        </w:rPr>
      </w:pPr>
      <w:r w:rsidRPr="000735F4">
        <w:rPr>
          <w:rFonts w:cstheme="minorHAnsi"/>
        </w:rPr>
        <w:t>It looks at the 8 key areas of personal finances and lists the things to get Sorted.</w:t>
      </w:r>
    </w:p>
    <w:p w14:paraId="24F57B80" w14:textId="77777777" w:rsidR="00BA2A1E" w:rsidRPr="000735F4" w:rsidRDefault="00BA2A1E" w:rsidP="00BA2A1E">
      <w:pPr>
        <w:rPr>
          <w:rFonts w:cstheme="minorHAnsi"/>
        </w:rPr>
      </w:pPr>
      <w:r w:rsidRPr="000735F4">
        <w:rPr>
          <w:rFonts w:cstheme="minorHAnsi"/>
        </w:rPr>
        <w:t xml:space="preserve">It’s a really comprehensive list and I admit, it looks a bit intimidating, but you don’t need to do everything on the list </w:t>
      </w:r>
      <w:proofErr w:type="gramStart"/>
      <w:r w:rsidRPr="000735F4">
        <w:rPr>
          <w:rFonts w:cstheme="minorHAnsi"/>
        </w:rPr>
        <w:t>immediately</w:t>
      </w:r>
      <w:proofErr w:type="gramEnd"/>
      <w:r w:rsidRPr="000735F4">
        <w:rPr>
          <w:rFonts w:cstheme="minorHAnsi"/>
        </w:rPr>
        <w:t>.</w:t>
      </w:r>
    </w:p>
    <w:p w14:paraId="788FA9EC" w14:textId="77777777" w:rsidR="00BA2A1E" w:rsidRPr="000735F4" w:rsidRDefault="00BA2A1E" w:rsidP="00BA2A1E">
      <w:pPr>
        <w:rPr>
          <w:rFonts w:cstheme="minorHAnsi"/>
        </w:rPr>
      </w:pPr>
      <w:r w:rsidRPr="000735F4">
        <w:rPr>
          <w:rFonts w:cstheme="minorHAnsi"/>
        </w:rPr>
        <w:t xml:space="preserve">When you’ve completed the checklist carefully your buddy will help you to prioritise what to do and how you can go about it. </w:t>
      </w:r>
    </w:p>
    <w:p w14:paraId="3A76CD6D" w14:textId="77777777" w:rsidR="00BA2A1E" w:rsidRPr="000735F4" w:rsidRDefault="00BA2A1E" w:rsidP="00BA2A1E">
      <w:pPr>
        <w:rPr>
          <w:rFonts w:cstheme="minorHAnsi"/>
        </w:rPr>
      </w:pPr>
      <w:r w:rsidRPr="000735F4">
        <w:rPr>
          <w:rFonts w:cstheme="minorHAnsi"/>
        </w:rPr>
        <w:t xml:space="preserve">For each of the statements below, rate where you think you are on a scale of 1 to 5, where 1 is weak and 5 is </w:t>
      </w:r>
      <w:r>
        <w:rPr>
          <w:rFonts w:cstheme="minorHAnsi"/>
        </w:rPr>
        <w:t xml:space="preserve">very </w:t>
      </w:r>
      <w:r w:rsidRPr="000735F4">
        <w:rPr>
          <w:rFonts w:cstheme="minorHAnsi"/>
        </w:rPr>
        <w:t xml:space="preserve">strong. </w:t>
      </w:r>
    </w:p>
    <w:p w14:paraId="5A9393E0" w14:textId="5CFFAC9B" w:rsidR="00BA2A1E" w:rsidRPr="00BA2A1E" w:rsidRDefault="00BA2A1E" w:rsidP="00BA2A1E">
      <w:pPr>
        <w:rPr>
          <w:rFonts w:cstheme="minorHAnsi"/>
        </w:rPr>
      </w:pPr>
      <w:r w:rsidRPr="000735F4">
        <w:rPr>
          <w:rFonts w:cstheme="minorHAnsi"/>
        </w:rPr>
        <w:t xml:space="preserve">The ultimate aim is to help you reach a score of 4 or above in each of the areas in this checklist that </w:t>
      </w:r>
      <w:proofErr w:type="gramStart"/>
      <w:r w:rsidRPr="000735F4">
        <w:rPr>
          <w:rFonts w:cstheme="minorHAnsi"/>
        </w:rPr>
        <w:t>are applicable</w:t>
      </w:r>
      <w:proofErr w:type="gramEnd"/>
      <w:r w:rsidRPr="000735F4">
        <w:rPr>
          <w:rFonts w:cstheme="minorHAnsi"/>
        </w:rPr>
        <w:t xml:space="preserve"> to you. </w:t>
      </w:r>
      <w:bookmarkStart w:id="1" w:name="_Hlk118109729"/>
    </w:p>
    <w:tbl>
      <w:tblPr>
        <w:tblW w:w="5000" w:type="pct"/>
        <w:tblLook w:val="04A0" w:firstRow="1" w:lastRow="0" w:firstColumn="1" w:lastColumn="0" w:noHBand="0" w:noVBand="1"/>
      </w:tblPr>
      <w:tblGrid>
        <w:gridCol w:w="7023"/>
        <w:gridCol w:w="1983"/>
      </w:tblGrid>
      <w:tr w:rsidR="00BA2A1E" w:rsidRPr="000735F4" w14:paraId="1EB0EF3F" w14:textId="77777777" w:rsidTr="000E1E87">
        <w:trPr>
          <w:trHeight w:val="630"/>
        </w:trPr>
        <w:tc>
          <w:tcPr>
            <w:tcW w:w="3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5B0E1" w:themeFill="accent1" w:themeFillTint="99"/>
            <w:vAlign w:val="center"/>
            <w:hideMark/>
          </w:tcPr>
          <w:p w14:paraId="6A9CD0B7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Personal Budgeting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5B0E1" w:themeFill="accent1" w:themeFillTint="99"/>
            <w:vAlign w:val="center"/>
            <w:hideMark/>
          </w:tcPr>
          <w:p w14:paraId="1CFFDC3E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Your Ratings</w:t>
            </w:r>
          </w:p>
        </w:tc>
      </w:tr>
      <w:tr w:rsidR="00BA2A1E" w:rsidRPr="000735F4" w14:paraId="6B4FBBCB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70A9F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have a budget that helps me keep on top of my money.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F3B38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22E94D01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43C86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always spend less than I earn.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2E289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1B77A79B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BF1C8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am putting away at least 10% of my income into savings and investments.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77E5D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3642B481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5957C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My discretionary expenses (money spent on wants not needs) are less than 20% of my income.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4AE62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3FA88334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3769B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I use multiple bank accounts to help automate my money flow. 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9E58F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03C2F3BC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E3D14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keep check on my major expenses by reviewing them on an annual basis.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A0448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52A14971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D21E6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I put money aside to do some fun stuff. 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A7402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059F4565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5B0E1" w:themeFill="accent1" w:themeFillTint="99"/>
            <w:vAlign w:val="center"/>
            <w:hideMark/>
          </w:tcPr>
          <w:p w14:paraId="108B504A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Savings</w:t>
            </w:r>
          </w:p>
        </w:tc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5B0E1" w:themeFill="accent1" w:themeFillTint="99"/>
            <w:vAlign w:val="center"/>
            <w:hideMark/>
          </w:tcPr>
          <w:p w14:paraId="4B93F15C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Your Ratings</w:t>
            </w:r>
          </w:p>
        </w:tc>
      </w:tr>
      <w:tr w:rsidR="00BA2A1E" w:rsidRPr="000735F4" w14:paraId="5D46DE16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5E78B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put money aside regularly for big purchases (e.g. home deposit, car, holidays).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08DA6" w14:textId="77777777" w:rsidR="00BA2A1E" w:rsidRPr="000735F4" w:rsidRDefault="00BA2A1E" w:rsidP="000E1E87">
            <w:pPr>
              <w:rPr>
                <w:rFonts w:cstheme="minorHAnsi"/>
              </w:rPr>
            </w:pPr>
          </w:p>
        </w:tc>
      </w:tr>
      <w:tr w:rsidR="00BA2A1E" w:rsidRPr="000735F4" w14:paraId="1B3FDA5A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2E875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put money aside regularly for major life events (e.g. wedding, children, education etc).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C8AA7" w14:textId="77777777" w:rsidR="00BA2A1E" w:rsidRPr="000735F4" w:rsidRDefault="00BA2A1E" w:rsidP="000E1E87">
            <w:pPr>
              <w:rPr>
                <w:rFonts w:cstheme="minorHAnsi"/>
              </w:rPr>
            </w:pPr>
          </w:p>
        </w:tc>
      </w:tr>
      <w:tr w:rsidR="00BA2A1E" w:rsidRPr="000735F4" w14:paraId="526976C0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86335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I have an emergency fund of 3 months of my income. 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2E5E0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58909B4A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D7C51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lastRenderedPageBreak/>
              <w:t>I am clear when I can access my emergency fund.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6FDBA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</w:tbl>
    <w:p w14:paraId="03B13972" w14:textId="77777777" w:rsidR="00BA2A1E" w:rsidRPr="00240F92" w:rsidRDefault="00BA2A1E" w:rsidP="00BA2A1E"/>
    <w:tbl>
      <w:tblPr>
        <w:tblW w:w="5000" w:type="pct"/>
        <w:tblLook w:val="04A0" w:firstRow="1" w:lastRow="0" w:firstColumn="1" w:lastColumn="0" w:noHBand="0" w:noVBand="1"/>
      </w:tblPr>
      <w:tblGrid>
        <w:gridCol w:w="7023"/>
        <w:gridCol w:w="1983"/>
      </w:tblGrid>
      <w:tr w:rsidR="00BA2A1E" w:rsidRPr="000735F4" w14:paraId="6DE70B86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5B0E1" w:themeFill="accent1" w:themeFillTint="99"/>
            <w:vAlign w:val="center"/>
            <w:hideMark/>
          </w:tcPr>
          <w:p w14:paraId="40F577F9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Tax</w:t>
            </w:r>
          </w:p>
        </w:tc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5B0E1" w:themeFill="accent1" w:themeFillTint="99"/>
            <w:vAlign w:val="center"/>
            <w:hideMark/>
          </w:tcPr>
          <w:p w14:paraId="24084FB8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Your Ratings</w:t>
            </w:r>
          </w:p>
        </w:tc>
      </w:tr>
      <w:tr w:rsidR="00BA2A1E" w:rsidRPr="000735F4" w14:paraId="66812B58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21109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My tax return and other taxation obligations are all up to date.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45BC3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4CE13E28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8B134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My income and investments are well structured and taxed efficiently.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2D063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46A7863D" w14:textId="77777777" w:rsidTr="000E1E87">
        <w:trPr>
          <w:trHeight w:val="1009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A565A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am claiming all available deductions against my income.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FA206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6F33702A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5A5A2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am utilising all salary sacrifice benefits that are available to me.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FF8AA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528AD9D4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2F65E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I have a good </w:t>
            </w:r>
            <w:proofErr w:type="gramStart"/>
            <w:r w:rsidRPr="000735F4">
              <w:rPr>
                <w:rFonts w:cstheme="minorHAnsi"/>
              </w:rPr>
              <w:t>accountant</w:t>
            </w:r>
            <w:proofErr w:type="gramEnd"/>
            <w:r w:rsidRPr="000735F4">
              <w:rPr>
                <w:rFonts w:cstheme="minorHAnsi"/>
              </w:rPr>
              <w:t xml:space="preserve"> and we catch up on an annual basis to do taxation planning.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23869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7C547AF9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37102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For self-employed – I have enough money put aside to meet all my taxation obligations – e.g. income tax, GST etc.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32F25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bookmarkEnd w:id="1"/>
      <w:tr w:rsidR="00BA2A1E" w:rsidRPr="000735F4" w14:paraId="3BE4DC0C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5B0E1" w:themeFill="accent1" w:themeFillTint="99"/>
            <w:vAlign w:val="center"/>
            <w:hideMark/>
          </w:tcPr>
          <w:p w14:paraId="4FFEAF2C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Debt</w:t>
            </w:r>
          </w:p>
        </w:tc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5B0E1" w:themeFill="accent1" w:themeFillTint="99"/>
            <w:vAlign w:val="center"/>
            <w:hideMark/>
          </w:tcPr>
          <w:p w14:paraId="7893099E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Your Ratings</w:t>
            </w:r>
          </w:p>
        </w:tc>
      </w:tr>
      <w:tr w:rsidR="00BA2A1E" w:rsidRPr="000735F4" w14:paraId="07EECF5C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A96B1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Mortgage – My mortgage repayment is less than 30% of my net income.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3F871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25B470AF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5BAC2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Mortgage – I am ahead with my mortgage repayments.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AA979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11A8EA93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3A85E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Mortgage – I am taking advantage of an offset account structure for my mortgage.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ED9DE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30415CEA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BC379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Mortgage – I have an offset account structure for my investment property loan.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6CA07" w14:textId="77777777" w:rsidR="00BA2A1E" w:rsidRPr="000735F4" w:rsidRDefault="00BA2A1E" w:rsidP="000E1E87">
            <w:pPr>
              <w:rPr>
                <w:rFonts w:cstheme="minorHAnsi"/>
              </w:rPr>
            </w:pPr>
          </w:p>
        </w:tc>
      </w:tr>
      <w:tr w:rsidR="00BA2A1E" w:rsidRPr="000735F4" w14:paraId="10740D13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645D6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Mortgage – I have reviewed my mortgage interest rate in the last 12 months.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211DC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5C226423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657CF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Personal loan – I am planning to get rid of my personal loan within the next 24 months.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38C19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19EFB6CB" w14:textId="77777777" w:rsidTr="000E1E87">
        <w:trPr>
          <w:trHeight w:val="1009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87060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Credit card - I pay off my credit card debt at the end of each month.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BEEA9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46A410B2" w14:textId="77777777" w:rsidTr="000E1E87">
        <w:trPr>
          <w:trHeight w:val="1009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444B8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Investment loan – I am comfortable with my investment loan repayment.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CF873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06A119B8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149FF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HELP-</w:t>
            </w:r>
            <w:proofErr w:type="spellStart"/>
            <w:r w:rsidRPr="000735F4">
              <w:rPr>
                <w:rFonts w:cstheme="minorHAnsi"/>
              </w:rPr>
              <w:t>HECS</w:t>
            </w:r>
            <w:proofErr w:type="spellEnd"/>
            <w:r w:rsidRPr="000735F4">
              <w:rPr>
                <w:rFonts w:cstheme="minorHAnsi"/>
              </w:rPr>
              <w:t xml:space="preserve"> Debt – I am making the minimum payments via the tax system and not more.  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07122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6F9A6769" w14:textId="77777777" w:rsidTr="000E1E87">
        <w:trPr>
          <w:trHeight w:val="1009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45EB0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lastRenderedPageBreak/>
              <w:t>Personal Overdraft –I only have it in place as a safety net just in case I need access to cash really quickly.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184A4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3440055B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5B0E1" w:themeFill="accent1" w:themeFillTint="99"/>
            <w:vAlign w:val="center"/>
            <w:hideMark/>
          </w:tcPr>
          <w:p w14:paraId="2BCD204A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Insurance</w:t>
            </w:r>
          </w:p>
        </w:tc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5B0E1" w:themeFill="accent1" w:themeFillTint="99"/>
            <w:vAlign w:val="center"/>
            <w:hideMark/>
          </w:tcPr>
          <w:p w14:paraId="775C8AA6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Your Ratings</w:t>
            </w:r>
          </w:p>
        </w:tc>
      </w:tr>
      <w:tr w:rsidR="00BA2A1E" w:rsidRPr="000735F4" w14:paraId="722329BB" w14:textId="77777777" w:rsidTr="000E1E87">
        <w:trPr>
          <w:trHeight w:val="1009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A4210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If I lost my ability to generate income through sickness or an accident, I have Income Protection Insurance or other means to support myself and my family so we can continue with our normal life.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516A8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3B276F75" w14:textId="77777777" w:rsidTr="000E1E87">
        <w:trPr>
          <w:trHeight w:val="1009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4F10E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If I become permanently disabled or die, my family will be able to cope financially and be able to continue with the same lifestyle.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08552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1A31ACC2" w14:textId="77777777" w:rsidTr="000E1E87">
        <w:trPr>
          <w:trHeight w:val="1009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BBF15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If I become permanently disabled or die, my personal insurance payout will be enough to pay off all of my debt.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E71D4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387D7163" w14:textId="77777777" w:rsidTr="000E1E87">
        <w:trPr>
          <w:trHeight w:val="1009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D40AD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I believe I have the </w:t>
            </w:r>
            <w:proofErr w:type="gramStart"/>
            <w:r w:rsidRPr="000735F4">
              <w:rPr>
                <w:rFonts w:cstheme="minorHAnsi"/>
              </w:rPr>
              <w:t>appropriate level</w:t>
            </w:r>
            <w:proofErr w:type="gramEnd"/>
            <w:r w:rsidRPr="000735F4">
              <w:rPr>
                <w:rFonts w:cstheme="minorHAnsi"/>
              </w:rPr>
              <w:t xml:space="preserve"> of personal insurance and the right types of personal insurance cover in place for me and my family.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72183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2B5B12B1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B1CA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have a trusted insurance adviser to help me navigate the complexity of personal insurance.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86F85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29749C78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8CDD1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have reviewed my personal insurance requirements and my mix of personal insurance cover within the last 12 months.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CA9A4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172199F6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381A8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am on top of my other insurances (</w:t>
            </w:r>
            <w:r>
              <w:rPr>
                <w:rFonts w:cstheme="minorHAnsi"/>
              </w:rPr>
              <w:t xml:space="preserve">health, </w:t>
            </w:r>
            <w:r w:rsidRPr="000735F4">
              <w:rPr>
                <w:rFonts w:cstheme="minorHAnsi"/>
              </w:rPr>
              <w:t>home, contents, vehicle, pet etc.) and I review them when they are due for renewal.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1FC1D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4CD0B101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C3965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For self-employed – I have adequate business insurance to protect me and my business.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2DF62" w14:textId="77777777" w:rsidR="00BA2A1E" w:rsidRPr="000735F4" w:rsidRDefault="00BA2A1E" w:rsidP="000E1E87">
            <w:pPr>
              <w:rPr>
                <w:rFonts w:cstheme="minorHAnsi"/>
              </w:rPr>
            </w:pPr>
          </w:p>
        </w:tc>
      </w:tr>
      <w:tr w:rsidR="00BA2A1E" w:rsidRPr="000735F4" w14:paraId="2D7C2B1D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5B0E1" w:themeFill="accent1" w:themeFillTint="99"/>
            <w:vAlign w:val="center"/>
          </w:tcPr>
          <w:p w14:paraId="08DA8ECD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Retirement</w:t>
            </w:r>
          </w:p>
        </w:tc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5B0E1" w:themeFill="accent1" w:themeFillTint="99"/>
            <w:noWrap/>
            <w:vAlign w:val="center"/>
          </w:tcPr>
          <w:p w14:paraId="43A509F7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Your Ratings</w:t>
            </w:r>
          </w:p>
        </w:tc>
      </w:tr>
      <w:tr w:rsidR="00BA2A1E" w:rsidRPr="000735F4" w14:paraId="02EDAF92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EBDF9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know how much income I need at my retirement.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AA30A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72AD84F8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52E1B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Besides shares and property, my superannuation fund is also a key </w:t>
            </w:r>
            <w:proofErr w:type="gramStart"/>
            <w:r w:rsidRPr="000735F4">
              <w:rPr>
                <w:rFonts w:cstheme="minorHAnsi"/>
              </w:rPr>
              <w:t>component</w:t>
            </w:r>
            <w:proofErr w:type="gramEnd"/>
            <w:r w:rsidRPr="000735F4">
              <w:rPr>
                <w:rFonts w:cstheme="minorHAnsi"/>
              </w:rPr>
              <w:t xml:space="preserve"> of my retirement strategy.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6B93E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72CF422F" w14:textId="77777777" w:rsidTr="000E1E87">
        <w:trPr>
          <w:trHeight w:val="1009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30B45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know how much money I need to have in my superannuation fund when I retire.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3FC35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60E4265E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B097A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am taking advantage of government concessions such as making extra super fund contributions to boost my superannuation balance.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73F4C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1B5175DE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0C33C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I have reviewed my superannuation fund costs and performance within the last 12 months. 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E9B87" w14:textId="77777777" w:rsidR="00BA2A1E" w:rsidRPr="000735F4" w:rsidRDefault="00BA2A1E" w:rsidP="000E1E87">
            <w:pPr>
              <w:rPr>
                <w:rFonts w:cstheme="minorHAnsi"/>
              </w:rPr>
            </w:pPr>
          </w:p>
        </w:tc>
      </w:tr>
      <w:tr w:rsidR="00BA2A1E" w:rsidRPr="000735F4" w14:paraId="2568AFE2" w14:textId="77777777" w:rsidTr="000E1E87">
        <w:trPr>
          <w:trHeight w:val="1009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45B0E1" w:themeFill="accent1" w:themeFillTint="99"/>
            <w:vAlign w:val="center"/>
            <w:hideMark/>
          </w:tcPr>
          <w:p w14:paraId="128A1EDB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lastRenderedPageBreak/>
              <w:t>Estate Planning</w:t>
            </w:r>
          </w:p>
        </w:tc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5B0E1" w:themeFill="accent1" w:themeFillTint="99"/>
            <w:noWrap/>
            <w:vAlign w:val="center"/>
            <w:hideMark/>
          </w:tcPr>
          <w:p w14:paraId="57CE6E42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Your Ratings</w:t>
            </w:r>
          </w:p>
        </w:tc>
      </w:tr>
      <w:tr w:rsidR="00BA2A1E" w:rsidRPr="000735F4" w14:paraId="28F3C8FC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0416D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have a will that outlines how my assets and wealth will be distributed when I die.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AC1A6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432D2100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2308F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have Power of Attorney in place that enables someone I trust to make decisions on my behalf if I am unable to.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D9C97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2E583DAB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7D62A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have an Advance Care Directive in place outlining how I want to be cared for medically when I can’t make the decisions myself.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FE8F2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52FD63E4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93FA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My life insurance nomination is up to date. 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3A2E8" w14:textId="77777777" w:rsidR="00BA2A1E" w:rsidRPr="000735F4" w:rsidRDefault="00BA2A1E" w:rsidP="000E1E87">
            <w:pPr>
              <w:rPr>
                <w:rFonts w:cstheme="minorHAnsi"/>
              </w:rPr>
            </w:pPr>
          </w:p>
        </w:tc>
      </w:tr>
      <w:tr w:rsidR="00BA2A1E" w:rsidRPr="000735F4" w14:paraId="76093575" w14:textId="77777777" w:rsidTr="000E1E87">
        <w:trPr>
          <w:trHeight w:val="630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DF1DA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My superannuation fund binding nomination is up to date to ensure my super fund money is distributed appropriately when I die.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411BD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04682972" w14:textId="77777777" w:rsidTr="000E1E87">
        <w:trPr>
          <w:trHeight w:val="1009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4B360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I have considered the costs and benefits of putting in place a Testamentary Trust structure as part of my estate planning. 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25D09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0F9892D3" w14:textId="77777777" w:rsidTr="000E1E87">
        <w:trPr>
          <w:trHeight w:val="1009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AA19A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 xml:space="preserve">I have an estate planning ‘black box’ </w:t>
            </w:r>
            <w:proofErr w:type="gramStart"/>
            <w:r w:rsidRPr="000735F4">
              <w:rPr>
                <w:rFonts w:cstheme="minorHAnsi"/>
              </w:rPr>
              <w:t>containing</w:t>
            </w:r>
            <w:proofErr w:type="gramEnd"/>
            <w:r w:rsidRPr="000735F4">
              <w:rPr>
                <w:rFonts w:cstheme="minorHAnsi"/>
              </w:rPr>
              <w:t xml:space="preserve"> all my estate planning related documents that my next of kin can access when the need arises.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66AB5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  <w:tr w:rsidR="00BA2A1E" w:rsidRPr="000735F4" w14:paraId="41678480" w14:textId="77777777" w:rsidTr="000E1E87">
        <w:trPr>
          <w:trHeight w:val="1009"/>
        </w:trPr>
        <w:tc>
          <w:tcPr>
            <w:tcW w:w="3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55FCC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I have reviewed my estate plan within the last 12 months.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90952" w14:textId="77777777" w:rsidR="00BA2A1E" w:rsidRPr="000735F4" w:rsidRDefault="00BA2A1E" w:rsidP="000E1E87">
            <w:pPr>
              <w:rPr>
                <w:rFonts w:cstheme="minorHAnsi"/>
              </w:rPr>
            </w:pPr>
            <w:r w:rsidRPr="000735F4">
              <w:rPr>
                <w:rFonts w:cstheme="minorHAnsi"/>
              </w:rPr>
              <w:t> </w:t>
            </w:r>
          </w:p>
        </w:tc>
      </w:tr>
    </w:tbl>
    <w:p w14:paraId="7BB56F9B" w14:textId="5C6ECCC8" w:rsidR="00BA2A1E" w:rsidRPr="00BA2A1E" w:rsidRDefault="00BA2A1E" w:rsidP="00BA2A1E">
      <w:pPr>
        <w:jc w:val="center"/>
      </w:pPr>
      <w:r>
        <w:rPr>
          <w:rFonts w:cstheme="minorHAnsi"/>
          <w:noProof/>
          <w:sz w:val="44"/>
          <w:szCs w:val="44"/>
        </w:rPr>
        <w:drawing>
          <wp:inline distT="0" distB="0" distL="0" distR="0" wp14:anchorId="1EEEE6A8" wp14:editId="4E137B52">
            <wp:extent cx="2762392" cy="1168460"/>
            <wp:effectExtent l="0" t="0" r="0" b="0"/>
            <wp:docPr id="802688166" name="Picture 3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88166" name="Picture 3" descr="A close-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392" cy="116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79A2C" w14:textId="77777777" w:rsidR="00BA2A1E" w:rsidRDefault="00BA2A1E" w:rsidP="00BA2A1E">
      <w:pPr>
        <w:pStyle w:val="Heading1"/>
        <w:rPr>
          <w:rFonts w:asciiTheme="minorHAnsi" w:hAnsiTheme="minorHAnsi" w:cstheme="minorHAnsi"/>
          <w:sz w:val="44"/>
          <w:szCs w:val="44"/>
        </w:rPr>
      </w:pPr>
    </w:p>
    <w:p w14:paraId="3F327668" w14:textId="77777777" w:rsidR="00BA2A1E" w:rsidRDefault="00BA2A1E" w:rsidP="00BA2A1E">
      <w:pPr>
        <w:pStyle w:val="Heading1"/>
        <w:rPr>
          <w:rFonts w:asciiTheme="minorHAnsi" w:hAnsiTheme="minorHAnsi" w:cstheme="minorHAnsi"/>
          <w:sz w:val="44"/>
          <w:szCs w:val="44"/>
        </w:rPr>
      </w:pPr>
    </w:p>
    <w:p w14:paraId="15BE294D" w14:textId="77777777" w:rsidR="00BA2A1E" w:rsidRDefault="00BA2A1E" w:rsidP="00BA2A1E">
      <w:pPr>
        <w:pStyle w:val="Heading1"/>
        <w:rPr>
          <w:rFonts w:asciiTheme="minorHAnsi" w:hAnsiTheme="minorHAnsi" w:cstheme="minorHAnsi"/>
          <w:sz w:val="44"/>
          <w:szCs w:val="44"/>
        </w:rPr>
      </w:pPr>
    </w:p>
    <w:p w14:paraId="3B4322E6" w14:textId="1B88EF93" w:rsidR="00BA2A1E" w:rsidRDefault="00BA2A1E" w:rsidP="00BA2A1E">
      <w:pPr>
        <w:pStyle w:val="Heading1"/>
        <w:jc w:val="center"/>
        <w:rPr>
          <w:rFonts w:asciiTheme="minorHAnsi" w:hAnsiTheme="minorHAnsi" w:cstheme="minorHAnsi"/>
          <w:sz w:val="44"/>
          <w:szCs w:val="44"/>
        </w:rPr>
      </w:pPr>
    </w:p>
    <w:p w14:paraId="199EA6AD" w14:textId="77777777" w:rsidR="009F2CFF" w:rsidRDefault="009F2CFF"/>
    <w:sectPr w:rsidR="009F2CFF" w:rsidSect="00BA2A1E"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FA77" w14:textId="77777777" w:rsidR="00ED53A7" w:rsidRDefault="00ED53A7" w:rsidP="00BA2A1E">
      <w:pPr>
        <w:spacing w:after="0" w:line="240" w:lineRule="auto"/>
      </w:pPr>
      <w:r>
        <w:separator/>
      </w:r>
    </w:p>
  </w:endnote>
  <w:endnote w:type="continuationSeparator" w:id="0">
    <w:p w14:paraId="34C0653D" w14:textId="77777777" w:rsidR="00ED53A7" w:rsidRDefault="00ED53A7" w:rsidP="00BA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869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196D9" w14:textId="33F7E27A" w:rsidR="00BA2A1E" w:rsidRDefault="00BA2A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A5394" w14:textId="77777777" w:rsidR="00BA2A1E" w:rsidRDefault="00BA2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1404" w14:textId="77777777" w:rsidR="00ED53A7" w:rsidRDefault="00ED53A7" w:rsidP="00BA2A1E">
      <w:pPr>
        <w:spacing w:after="0" w:line="240" w:lineRule="auto"/>
      </w:pPr>
      <w:r>
        <w:separator/>
      </w:r>
    </w:p>
  </w:footnote>
  <w:footnote w:type="continuationSeparator" w:id="0">
    <w:p w14:paraId="1FC9FE06" w14:textId="77777777" w:rsidR="00ED53A7" w:rsidRDefault="00ED53A7" w:rsidP="00BA2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1E"/>
    <w:rsid w:val="00050833"/>
    <w:rsid w:val="00833A0D"/>
    <w:rsid w:val="009F2CFF"/>
    <w:rsid w:val="00B316F8"/>
    <w:rsid w:val="00BA2A1E"/>
    <w:rsid w:val="00BD4735"/>
    <w:rsid w:val="00D8239A"/>
    <w:rsid w:val="00DF53A1"/>
    <w:rsid w:val="00ED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6861"/>
  <w15:chartTrackingRefBased/>
  <w15:docId w15:val="{8C43C35F-8643-4B8D-B62E-8A2558F1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A1E"/>
    <w:rPr>
      <w:rFonts w:eastAsia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A1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8"/>
      <w:sz w:val="40"/>
      <w:szCs w:val="40"/>
      <w:lang w:eastAsia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A1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8"/>
      <w:sz w:val="32"/>
      <w:szCs w:val="32"/>
      <w:lang w:eastAsia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A1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8"/>
      <w:sz w:val="28"/>
      <w:szCs w:val="28"/>
      <w:lang w:eastAsia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A1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8"/>
      <w:sz w:val="24"/>
      <w:szCs w:val="20"/>
      <w:lang w:eastAsia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A1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8"/>
      <w:sz w:val="24"/>
      <w:szCs w:val="20"/>
      <w:lang w:eastAsia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A1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8"/>
      <w:sz w:val="24"/>
      <w:szCs w:val="20"/>
      <w:lang w:eastAsia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A1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8"/>
      <w:sz w:val="24"/>
      <w:szCs w:val="20"/>
      <w:lang w:eastAsia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A1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8"/>
      <w:sz w:val="24"/>
      <w:szCs w:val="20"/>
      <w:lang w:eastAsia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A1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8"/>
      <w:sz w:val="24"/>
      <w:szCs w:val="20"/>
      <w:lang w:eastAsia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833A0D"/>
    <w:pPr>
      <w:spacing w:after="0" w:line="240" w:lineRule="auto"/>
    </w:pPr>
    <w:rPr>
      <w:rFonts w:ascii="Courier New" w:eastAsia="Times New Roman" w:hAnsi="Courier New" w:cs="Courier New"/>
      <w:b/>
      <w:bCs/>
      <w:color w:val="000000"/>
      <w:kern w:val="28"/>
      <w:sz w:val="32"/>
      <w:szCs w:val="32"/>
      <w:lang w:val="en-SG" w:eastAsia="en-AU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833A0D"/>
    <w:rPr>
      <w:rFonts w:ascii="Courier New" w:hAnsi="Courier New" w:cs="Courier New"/>
      <w:b/>
      <w:bCs/>
      <w:sz w:val="32"/>
      <w:szCs w:val="32"/>
      <w:lang w:val="en-SG"/>
    </w:rPr>
  </w:style>
  <w:style w:type="paragraph" w:customStyle="1" w:styleId="Style2">
    <w:name w:val="Style2"/>
    <w:basedOn w:val="Normal"/>
    <w:link w:val="Style2Char"/>
    <w:qFormat/>
    <w:rsid w:val="00833A0D"/>
    <w:pPr>
      <w:spacing w:after="0" w:line="240" w:lineRule="auto"/>
    </w:pPr>
    <w:rPr>
      <w:rFonts w:ascii="Courier New" w:eastAsia="Times New Roman" w:hAnsi="Courier New" w:cs="Courier New"/>
      <w:b/>
      <w:bCs/>
      <w:color w:val="000000"/>
      <w:kern w:val="28"/>
      <w:sz w:val="28"/>
      <w:szCs w:val="28"/>
      <w:lang w:val="en-SG" w:eastAsia="en-AU"/>
      <w14:ligatures w14:val="standardContextual"/>
    </w:rPr>
  </w:style>
  <w:style w:type="character" w:customStyle="1" w:styleId="Style2Char">
    <w:name w:val="Style2 Char"/>
    <w:basedOn w:val="DefaultParagraphFont"/>
    <w:link w:val="Style2"/>
    <w:rsid w:val="00833A0D"/>
    <w:rPr>
      <w:rFonts w:ascii="Courier New" w:hAnsi="Courier New" w:cs="Courier New"/>
      <w:b/>
      <w:bCs/>
      <w:sz w:val="28"/>
      <w:szCs w:val="28"/>
      <w:lang w:val="en-SG"/>
    </w:rPr>
  </w:style>
  <w:style w:type="paragraph" w:customStyle="1" w:styleId="Style3">
    <w:name w:val="Style3"/>
    <w:basedOn w:val="Normal"/>
    <w:link w:val="Style3Char"/>
    <w:qFormat/>
    <w:rsid w:val="00833A0D"/>
    <w:pPr>
      <w:spacing w:after="0" w:line="240" w:lineRule="auto"/>
    </w:pPr>
    <w:rPr>
      <w:rFonts w:ascii="Courier New" w:eastAsia="Times New Roman" w:hAnsi="Courier New" w:cs="Courier New"/>
      <w:b/>
      <w:bCs/>
      <w:color w:val="000000"/>
      <w:kern w:val="28"/>
      <w:sz w:val="24"/>
      <w:szCs w:val="24"/>
      <w:lang w:val="en-SG" w:eastAsia="en-AU"/>
      <w14:ligatures w14:val="standardContextual"/>
    </w:rPr>
  </w:style>
  <w:style w:type="character" w:customStyle="1" w:styleId="Style3Char">
    <w:name w:val="Style3 Char"/>
    <w:basedOn w:val="DefaultParagraphFont"/>
    <w:link w:val="Style3"/>
    <w:rsid w:val="00833A0D"/>
    <w:rPr>
      <w:rFonts w:ascii="Courier New" w:hAnsi="Courier New" w:cs="Courier New"/>
      <w:b/>
      <w:bCs/>
      <w:sz w:val="24"/>
      <w:szCs w:val="24"/>
      <w:lang w:val="en-SG"/>
    </w:rPr>
  </w:style>
  <w:style w:type="character" w:customStyle="1" w:styleId="Heading1Char">
    <w:name w:val="Heading 1 Char"/>
    <w:basedOn w:val="DefaultParagraphFont"/>
    <w:link w:val="Heading1"/>
    <w:uiPriority w:val="9"/>
    <w:rsid w:val="00BA2A1E"/>
    <w:rPr>
      <w:rFonts w:asciiTheme="majorHAnsi" w:eastAsiaTheme="majorEastAsia" w:hAnsiTheme="majorHAnsi" w:cstheme="majorBidi"/>
      <w:color w:val="0F4761" w:themeColor="accent1" w:themeShade="BF"/>
      <w:kern w:val="28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A1E"/>
    <w:rPr>
      <w:rFonts w:asciiTheme="majorHAnsi" w:eastAsiaTheme="majorEastAsia" w:hAnsiTheme="majorHAnsi" w:cstheme="majorBidi"/>
      <w:color w:val="0F4761" w:themeColor="accent1" w:themeShade="BF"/>
      <w:kern w:val="28"/>
      <w:sz w:val="32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A1E"/>
    <w:rPr>
      <w:rFonts w:eastAsiaTheme="majorEastAsia" w:cstheme="majorBidi"/>
      <w:color w:val="0F4761" w:themeColor="accent1" w:themeShade="BF"/>
      <w:kern w:val="28"/>
      <w:sz w:val="28"/>
      <w:szCs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A1E"/>
    <w:rPr>
      <w:rFonts w:eastAsiaTheme="majorEastAsia" w:cstheme="majorBidi"/>
      <w:i/>
      <w:iCs/>
      <w:color w:val="0F4761" w:themeColor="accent1" w:themeShade="BF"/>
      <w:kern w:val="28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A1E"/>
    <w:rPr>
      <w:rFonts w:eastAsiaTheme="majorEastAsia" w:cstheme="majorBidi"/>
      <w:color w:val="0F4761" w:themeColor="accent1" w:themeShade="BF"/>
      <w:kern w:val="28"/>
      <w:sz w:val="24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A1E"/>
    <w:rPr>
      <w:rFonts w:eastAsiaTheme="majorEastAsia" w:cstheme="majorBidi"/>
      <w:i/>
      <w:iCs/>
      <w:color w:val="595959" w:themeColor="text1" w:themeTint="A6"/>
      <w:kern w:val="28"/>
      <w:sz w:val="24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A1E"/>
    <w:rPr>
      <w:rFonts w:eastAsiaTheme="majorEastAsia" w:cstheme="majorBidi"/>
      <w:color w:val="595959" w:themeColor="text1" w:themeTint="A6"/>
      <w:kern w:val="28"/>
      <w:sz w:val="24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A1E"/>
    <w:rPr>
      <w:rFonts w:eastAsiaTheme="majorEastAsia" w:cstheme="majorBidi"/>
      <w:i/>
      <w:iCs/>
      <w:color w:val="272727" w:themeColor="text1" w:themeTint="D8"/>
      <w:kern w:val="28"/>
      <w:sz w:val="24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A1E"/>
    <w:rPr>
      <w:rFonts w:eastAsiaTheme="majorEastAsia" w:cstheme="majorBidi"/>
      <w:color w:val="272727" w:themeColor="text1" w:themeTint="D8"/>
      <w:kern w:val="28"/>
      <w:sz w:val="24"/>
      <w:szCs w:val="2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BA2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2A1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A1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8"/>
      <w:sz w:val="28"/>
      <w:szCs w:val="28"/>
      <w:lang w:eastAsia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2A1E"/>
    <w:rPr>
      <w:rFonts w:eastAsiaTheme="majorEastAsia" w:cstheme="majorBidi"/>
      <w:color w:val="595959" w:themeColor="text1" w:themeTint="A6"/>
      <w:spacing w:val="15"/>
      <w:kern w:val="28"/>
      <w:sz w:val="28"/>
      <w:szCs w:val="28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BA2A1E"/>
    <w:pPr>
      <w:spacing w:before="160" w:line="240" w:lineRule="auto"/>
      <w:jc w:val="center"/>
    </w:pPr>
    <w:rPr>
      <w:rFonts w:ascii="Calibri" w:eastAsia="Times New Roman" w:hAnsi="Calibri" w:cs="Times New Roman"/>
      <w:i/>
      <w:iCs/>
      <w:color w:val="404040" w:themeColor="text1" w:themeTint="BF"/>
      <w:kern w:val="28"/>
      <w:sz w:val="24"/>
      <w:szCs w:val="20"/>
      <w:lang w:eastAsia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2A1E"/>
    <w:rPr>
      <w:rFonts w:ascii="Calibri" w:hAnsi="Calibri" w:cs="Times New Roman"/>
      <w:i/>
      <w:iCs/>
      <w:color w:val="404040" w:themeColor="text1" w:themeTint="BF"/>
      <w:kern w:val="28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BA2A1E"/>
    <w:pPr>
      <w:spacing w:after="0" w:line="240" w:lineRule="auto"/>
      <w:ind w:left="720"/>
      <w:contextualSpacing/>
    </w:pPr>
    <w:rPr>
      <w:rFonts w:ascii="Calibri" w:eastAsia="Times New Roman" w:hAnsi="Calibri" w:cs="Times New Roman"/>
      <w:color w:val="000000"/>
      <w:kern w:val="28"/>
      <w:sz w:val="24"/>
      <w:szCs w:val="20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2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libri" w:eastAsia="Times New Roman" w:hAnsi="Calibri" w:cs="Times New Roman"/>
      <w:i/>
      <w:iCs/>
      <w:color w:val="0F4761" w:themeColor="accent1" w:themeShade="BF"/>
      <w:kern w:val="28"/>
      <w:sz w:val="24"/>
      <w:szCs w:val="20"/>
      <w:lang w:eastAsia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A1E"/>
    <w:rPr>
      <w:rFonts w:ascii="Calibri" w:hAnsi="Calibri" w:cs="Times New Roman"/>
      <w:i/>
      <w:iCs/>
      <w:color w:val="0F4761" w:themeColor="accent1" w:themeShade="BF"/>
      <w:kern w:val="28"/>
      <w:sz w:val="24"/>
      <w:szCs w:val="20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BA2A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A1E"/>
    <w:rPr>
      <w:rFonts w:eastAsiaTheme="minorHAns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A1E"/>
    <w:rPr>
      <w:rFonts w:eastAsia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James</dc:creator>
  <cp:keywords/>
  <dc:description/>
  <cp:lastModifiedBy>Rachel James</cp:lastModifiedBy>
  <cp:revision>1</cp:revision>
  <dcterms:created xsi:type="dcterms:W3CDTF">2025-03-01T22:35:00Z</dcterms:created>
  <dcterms:modified xsi:type="dcterms:W3CDTF">2025-03-01T22:40:00Z</dcterms:modified>
</cp:coreProperties>
</file>